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74" w:rsidRPr="00545C74" w:rsidRDefault="00545C74" w:rsidP="00545C74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ВРАЧЕБНАЯ ТАЙНА</w:t>
      </w:r>
      <w:bookmarkStart w:id="0" w:name="_GoBack"/>
      <w:bookmarkEnd w:id="0"/>
    </w:p>
    <w:p w:rsidR="00545C74" w:rsidRPr="00545C74" w:rsidRDefault="00545C74" w:rsidP="00545C7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45C74">
        <w:rPr>
          <w:rFonts w:ascii="Times New Roman" w:hAnsi="Times New Roman"/>
          <w:b/>
          <w:sz w:val="24"/>
          <w:szCs w:val="24"/>
        </w:rPr>
        <w:t>Выдержка из Федерального закона № 323-ФЗ от 21.11.2011</w:t>
      </w:r>
    </w:p>
    <w:p w:rsidR="00545C74" w:rsidRPr="00545C74" w:rsidRDefault="00545C74" w:rsidP="00545C7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45C74">
        <w:rPr>
          <w:rFonts w:ascii="Times New Roman" w:hAnsi="Times New Roman"/>
          <w:b/>
          <w:sz w:val="24"/>
          <w:szCs w:val="24"/>
        </w:rPr>
        <w:t>«Об основах охраны здоровья граждан в Российской Федерации»</w:t>
      </w:r>
    </w:p>
    <w:p w:rsidR="00545C74" w:rsidRPr="00545C74" w:rsidRDefault="00545C74" w:rsidP="00545C7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545C74" w:rsidRPr="00545C74" w:rsidTr="00072A41">
        <w:tc>
          <w:tcPr>
            <w:tcW w:w="5103" w:type="dxa"/>
          </w:tcPr>
          <w:p w:rsidR="00545C74" w:rsidRPr="00545C74" w:rsidRDefault="00545C74" w:rsidP="00072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C74">
              <w:rPr>
                <w:rFonts w:ascii="Times New Roman" w:hAnsi="Times New Roman" w:cs="Times New Roman"/>
                <w:sz w:val="24"/>
                <w:szCs w:val="24"/>
              </w:rPr>
              <w:t>21 ноября 2011 года</w:t>
            </w:r>
          </w:p>
        </w:tc>
        <w:tc>
          <w:tcPr>
            <w:tcW w:w="5103" w:type="dxa"/>
          </w:tcPr>
          <w:p w:rsidR="00545C74" w:rsidRPr="00545C74" w:rsidRDefault="00545C74" w:rsidP="00072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C74">
              <w:rPr>
                <w:rFonts w:ascii="Times New Roman" w:hAnsi="Times New Roman" w:cs="Times New Roman"/>
                <w:sz w:val="24"/>
                <w:szCs w:val="24"/>
              </w:rPr>
              <w:t>N 323-ФЗ</w:t>
            </w:r>
          </w:p>
        </w:tc>
      </w:tr>
    </w:tbl>
    <w:p w:rsidR="00545C74" w:rsidRPr="00545C74" w:rsidRDefault="00545C74" w:rsidP="00545C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5C74" w:rsidRPr="00545C74" w:rsidRDefault="00545C74" w:rsidP="00545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45C74" w:rsidRPr="00545C74" w:rsidRDefault="00545C74" w:rsidP="00545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</w:p>
    <w:p w:rsidR="00545C74" w:rsidRPr="00545C74" w:rsidRDefault="00545C74" w:rsidP="00545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Принят</w:t>
      </w: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1 ноября 2011 года</w:t>
      </w: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Одобрен</w:t>
      </w: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45C74" w:rsidRPr="00545C74" w:rsidRDefault="00545C74" w:rsidP="0054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9 ноября 2011 года</w:t>
      </w:r>
    </w:p>
    <w:p w:rsidR="00545C74" w:rsidRPr="00545C74" w:rsidRDefault="00545C74" w:rsidP="00545C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2"/>
      <w:bookmarkEnd w:id="1"/>
      <w:r w:rsidRPr="00545C74">
        <w:rPr>
          <w:rFonts w:ascii="Times New Roman" w:hAnsi="Times New Roman" w:cs="Times New Roman"/>
          <w:sz w:val="24"/>
          <w:szCs w:val="24"/>
        </w:rPr>
        <w:t>Статья 13. Соблюдение врачебной тайны</w:t>
      </w: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7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 w:rsidRPr="00545C7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7" w:tooltip="4. Предоставление сведений, составляющих врачебную тайну, без согласия гражданина или его законного представителя допускается:" w:history="1">
        <w:r w:rsidRPr="00545C7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"/>
      <w:bookmarkEnd w:id="2"/>
      <w:r w:rsidRPr="00545C74">
        <w:rPr>
          <w:rFonts w:ascii="Times New Roman" w:hAnsi="Times New Roman" w:cs="Times New Roman"/>
          <w:sz w:val="24"/>
          <w:szCs w:val="24"/>
        </w:rPr>
        <w:t xml:space="preserve">3. С письменного согласия гражданина или его 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545C74">
        <w:rPr>
          <w:rFonts w:ascii="Times New Roman" w:hAnsi="Times New Roman" w:cs="Times New Roman"/>
          <w:sz w:val="24"/>
          <w:szCs w:val="24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17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 w:rsidRPr="00545C74">
          <w:rPr>
            <w:rFonts w:ascii="Times New Roman" w:hAnsi="Times New Roman" w:cs="Times New Roman"/>
            <w:sz w:val="24"/>
            <w:szCs w:val="24"/>
          </w:rPr>
          <w:t>пункта 1 части 9 статьи 20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2) при угрозе распространения инфекционных заболеваний, массовых отравлений и поражений;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5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23.07.2013 N 205-ФЗ)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lastRenderedPageBreak/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</w:t>
      </w:r>
      <w:proofErr w:type="gramStart"/>
      <w:r w:rsidRPr="00545C74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Pr="00545C74">
        <w:rPr>
          <w:rFonts w:ascii="Times New Roman" w:hAnsi="Times New Roman" w:cs="Times New Roman"/>
          <w:sz w:val="24"/>
          <w:szCs w:val="24"/>
        </w:rPr>
        <w:t xml:space="preserve"> либо новые потенциально опасные </w:t>
      </w:r>
      <w:proofErr w:type="spellStart"/>
      <w:r w:rsidRPr="00545C74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45C74">
        <w:rPr>
          <w:rFonts w:ascii="Times New Roman" w:hAnsi="Times New Roman" w:cs="Times New Roman"/>
          <w:sz w:val="24"/>
          <w:szCs w:val="24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6" w:tooltip="Федеральный закон от 13.07.2015 N 230-ФЗ &quot;О внесении изменений в отдельные законодательные акты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13.07.2015 N 230-ФЗ)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4) в случае оказания медицинской помощи несовершеннолетнему в соответствии с </w:t>
      </w:r>
      <w:hyperlink w:anchor="Par407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 w:rsidRPr="00545C74">
          <w:rPr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w:anchor="Par91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 w:rsidRPr="00545C74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информирования одного из его родителей или иного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545C74">
        <w:rPr>
          <w:rFonts w:ascii="Times New Roman" w:hAnsi="Times New Roman" w:cs="Times New Roman"/>
          <w:sz w:val="24"/>
          <w:szCs w:val="24"/>
        </w:rPr>
        <w:t>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tooltip="Федеральный закон от 04.06.2014 N 145-ФЗ (ред. от 31.12.2017, с изм. от 19.04.2018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04.06.2014 N 145-ФЗ)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9" w:tooltip="Федеральный закон от 04.12.2007 N 329-ФЗ (ред. от 29.07.2018) &quot;О физической культуре и спорте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частью 6 статьи 34.1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25.11.2013 </w:t>
      </w:r>
      <w:hyperlink r:id="rId1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N 317-ФЗ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, от 06.04.2015 </w:t>
      </w:r>
      <w:hyperlink r:id="rId11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N 78-ФЗ</w:t>
        </w:r>
      </w:hyperlink>
      <w:r w:rsidRPr="00545C74">
        <w:rPr>
          <w:rFonts w:ascii="Times New Roman" w:hAnsi="Times New Roman" w:cs="Times New Roman"/>
          <w:sz w:val="24"/>
          <w:szCs w:val="24"/>
        </w:rPr>
        <w:t>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2" w:tooltip="Федеральный закон от 27.07.2006 N 152-ФЗ (ред. от 31.12.2017) &quot;О персональных данных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11) утратил силу. - Федеральный </w:t>
      </w:r>
      <w:hyperlink r:id="rId1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25.11.2013 N 317-ФЗ.</w:t>
      </w: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2"/>
      <w:bookmarkEnd w:id="4"/>
      <w:r w:rsidRPr="00545C74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4"/>
      <w:bookmarkEnd w:id="5"/>
      <w:r w:rsidRPr="00545C74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05"/>
      <w:bookmarkEnd w:id="6"/>
      <w:r w:rsidRPr="00545C74">
        <w:rPr>
          <w:rFonts w:ascii="Times New Roman" w:hAnsi="Times New Roman" w:cs="Times New Roman"/>
          <w:sz w:val="24"/>
          <w:szCs w:val="24"/>
        </w:rPr>
        <w:lastRenderedPageBreak/>
        <w:t xml:space="preserve">2. Информированное добровольное согласие на медицинское вмешательство дает один из родителей или иной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w:anchor="Par844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 w:rsidRPr="00545C74">
          <w:rPr>
            <w:rFonts w:ascii="Times New Roman" w:hAnsi="Times New Roman" w:cs="Times New Roman"/>
            <w:sz w:val="24"/>
            <w:szCs w:val="24"/>
          </w:rPr>
          <w:t>частью 5 статьи 47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 w:rsidRPr="00545C74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7"/>
      <w:bookmarkEnd w:id="7"/>
      <w:r w:rsidRPr="00545C74">
        <w:rPr>
          <w:rFonts w:ascii="Times New Roman" w:hAnsi="Times New Roman" w:cs="Times New Roman"/>
          <w:sz w:val="24"/>
          <w:szCs w:val="24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16" w:tooltip="9. Медицинское вмешательство без согласия гражданина, одного из родителей или иного законного представителя допускается:" w:history="1">
        <w:r w:rsidRPr="00545C74">
          <w:rPr>
            <w:rFonts w:ascii="Times New Roman" w:hAnsi="Times New Roman" w:cs="Times New Roman"/>
            <w:sz w:val="24"/>
            <w:szCs w:val="24"/>
          </w:rPr>
          <w:t>частью 9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</w:t>
      </w:r>
      <w:hyperlink r:id="rId16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6. Лица, указанные в </w:t>
      </w:r>
      <w:hyperlink w:anchor="Par404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 w:rsidRPr="00545C74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&quot; (Зарегистрировано в Минюсте России 05.05.2012 N 24082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45C74">
        <w:rPr>
          <w:rFonts w:ascii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12"/>
      <w:bookmarkEnd w:id="8"/>
      <w:r w:rsidRPr="00545C74">
        <w:rPr>
          <w:rFonts w:ascii="Times New Roman" w:hAnsi="Times New Roman" w:cs="Times New Roman"/>
          <w:sz w:val="24"/>
          <w:szCs w:val="24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1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29.07.2017 N 242-ФЗ)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</w:t>
      </w:r>
      <w:r w:rsidRPr="00545C74">
        <w:rPr>
          <w:rFonts w:ascii="Times New Roman" w:hAnsi="Times New Roman" w:cs="Times New Roman"/>
          <w:sz w:val="24"/>
          <w:szCs w:val="24"/>
        </w:rPr>
        <w:lastRenderedPageBreak/>
        <w:t>форма отказа от медицинского вмешательства утверждаются уполномоченным федеральным органом исполнительной власти.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6"/>
      <w:bookmarkEnd w:id="9"/>
      <w:r w:rsidRPr="00545C74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17"/>
      <w:bookmarkEnd w:id="10"/>
      <w:r w:rsidRPr="00545C74">
        <w:rPr>
          <w:rFonts w:ascii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8"/>
      <w:bookmarkEnd w:id="11"/>
      <w:r w:rsidRPr="00545C74">
        <w:rPr>
          <w:rFonts w:ascii="Times New Roman" w:hAnsi="Times New Roman" w:cs="Times New Roman"/>
          <w:sz w:val="24"/>
          <w:szCs w:val="24"/>
        </w:rPr>
        <w:t xml:space="preserve">2) в отношении лиц, страдающих </w:t>
      </w:r>
      <w:hyperlink r:id="rId20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заболеваниями</w:t>
        </w:r>
      </w:hyperlink>
      <w:r w:rsidRPr="00545C74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19"/>
      <w:bookmarkEnd w:id="12"/>
      <w:r w:rsidRPr="00545C74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20"/>
      <w:bookmarkEnd w:id="13"/>
      <w:r w:rsidRPr="00545C74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10. Решение о медицинском вмешательстве без согласия гражданина, одного из родителей или иного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1) в случаях, указанных в </w:t>
      </w:r>
      <w:hyperlink w:anchor="Par417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 w:rsidRPr="00545C7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8" w:tooltip="2) в отношении лиц, страдающих заболеваниями, представляющими опасность для окружающих;" w:history="1">
        <w:r w:rsidRPr="00545C74">
          <w:rPr>
            <w:rFonts w:ascii="Times New Roman" w:hAnsi="Times New Roman" w:cs="Times New Roman"/>
            <w:sz w:val="24"/>
            <w:szCs w:val="24"/>
          </w:rPr>
          <w:t>2 части 9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Par419" w:tooltip="3) в отношении лиц, страдающих тяжелыми психическими расстройствами;" w:history="1">
        <w:r w:rsidRPr="00545C7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0" w:tooltip="4) в отношении лиц, совершивших общественно опасные деяния (преступления);" w:history="1">
        <w:r w:rsidRPr="00545C74">
          <w:rPr>
            <w:rFonts w:ascii="Times New Roman" w:hAnsi="Times New Roman" w:cs="Times New Roman"/>
            <w:sz w:val="24"/>
            <w:szCs w:val="24"/>
          </w:rPr>
          <w:t>4 части 9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</w:t>
      </w:r>
      <w:hyperlink r:id="rId23" w:tooltip="Закон РФ от 02.07.1992 N 3185-1 (ред. от 19.07.2018) &quot;О психиатрической помощи и гарантиях прав граждан при ее оказан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26"/>
      <w:bookmarkEnd w:id="14"/>
      <w:r w:rsidRPr="00545C74">
        <w:rPr>
          <w:rFonts w:ascii="Times New Roman" w:hAnsi="Times New Roman" w:cs="Times New Roman"/>
          <w:sz w:val="24"/>
          <w:szCs w:val="24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4" w:tooltip="&quot;Уголовный кодекс Российской Федерации&quot; от 13.06.1996 N 63-ФЗ (ред. от 29.07.2018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5C74">
        <w:rPr>
          <w:rFonts w:ascii="Times New Roman" w:hAnsi="Times New Roman" w:cs="Times New Roman"/>
          <w:sz w:val="24"/>
          <w:szCs w:val="24"/>
        </w:rPr>
        <w:t>.</w:t>
      </w:r>
    </w:p>
    <w:p w:rsidR="00DC4762" w:rsidRPr="00545C74" w:rsidRDefault="00DC4762">
      <w:pPr>
        <w:rPr>
          <w:sz w:val="24"/>
          <w:szCs w:val="24"/>
        </w:rPr>
      </w:pPr>
    </w:p>
    <w:p w:rsidR="00545C74" w:rsidRPr="00545C74" w:rsidRDefault="00545C74" w:rsidP="00545C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Статья 54. Права несовершеннолетних в сфере охраны здоровья</w:t>
      </w: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74" w:rsidRPr="00545C74" w:rsidRDefault="00545C74" w:rsidP="00545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N 185-ФЗ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2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N 286-ФЗ</w:t>
        </w:r>
      </w:hyperlink>
      <w:r w:rsidRPr="00545C74">
        <w:rPr>
          <w:rFonts w:ascii="Times New Roman" w:hAnsi="Times New Roman" w:cs="Times New Roman"/>
          <w:sz w:val="24"/>
          <w:szCs w:val="24"/>
        </w:rPr>
        <w:t>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2) оказание медицинской помощи в период оздоровления и организованного отдыха в </w:t>
      </w:r>
      <w:hyperlink r:id="rId27" w:tooltip="Ссылка на КонсультантПлюс" w:history="1">
        <w:r w:rsidRPr="00545C7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45C74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lastRenderedPageBreak/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5) получение информации о состоянии здоровья в доступной для них форме в соответствии со </w:t>
      </w:r>
      <w:hyperlink w:anchor="Par443" w:tooltip="Статья 22. Информация о состоянии здоровья" w:history="1">
        <w:r w:rsidRPr="00545C7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19"/>
      <w:bookmarkEnd w:id="15"/>
      <w:r w:rsidRPr="00545C74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02" w:tooltip="Статья 20. Информированное добровольное согласие на медицинское вмешательство и на отказ от медицинского вмешательства" w:history="1">
        <w:r w:rsidRPr="00545C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, за исключением случаев оказания им медицинской помощи в соответствии с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 w:rsidRPr="00545C74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6" w:tooltip="9. Медицинское вмешательство без согласия гражданина, одного из родителей или иного законного представителя допускается:" w:history="1">
        <w:r w:rsidRPr="00545C74">
          <w:rPr>
            <w:rFonts w:ascii="Times New Roman" w:hAnsi="Times New Roman" w:cs="Times New Roman"/>
            <w:sz w:val="24"/>
            <w:szCs w:val="24"/>
          </w:rPr>
          <w:t>9 статьи 20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45C74" w:rsidRPr="00545C74" w:rsidRDefault="00545C74" w:rsidP="00545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C74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545C74" w:rsidRPr="00545C74" w:rsidRDefault="00545C74" w:rsidP="00545C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C74">
        <w:rPr>
          <w:rFonts w:ascii="Times New Roman" w:hAnsi="Times New Roman" w:cs="Times New Roman"/>
          <w:sz w:val="24"/>
          <w:szCs w:val="24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29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&quot; (Зарегистрировано в Минюсте России 20.06.2012 N 24638){КонсультантПлюс}" w:history="1">
        <w:r w:rsidRPr="00545C7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45C74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545C74" w:rsidRPr="00545C74" w:rsidRDefault="00545C74">
      <w:pPr>
        <w:rPr>
          <w:sz w:val="24"/>
          <w:szCs w:val="24"/>
        </w:rPr>
      </w:pPr>
    </w:p>
    <w:sectPr w:rsidR="00545C74" w:rsidRPr="00545C74" w:rsidSect="00545C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74"/>
    <w:rsid w:val="00545C74"/>
    <w:rsid w:val="00D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55C8"/>
  <w15:chartTrackingRefBased/>
  <w15:docId w15:val="{0792B725-09AF-4F45-A434-F64B81D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CC7E2631FCEECFA7110C5DD3C2FFA5F4DB26616A91BAA44AFED90BE9634CD9743731C8E8DA3Ex1V4K" TargetMode="External"/><Relationship Id="rId13" Type="http://schemas.openxmlformats.org/officeDocument/2006/relationships/hyperlink" Target="consultantplus://offline/ref=D38BCC7E2631FCEECFA7110C5DD3C2FFA6F5DB25646791BAA44AFED90BE9634CD9743731C8E9DB3Ax1V2K" TargetMode="External"/><Relationship Id="rId18" Type="http://schemas.openxmlformats.org/officeDocument/2006/relationships/hyperlink" Target="consultantplus://offline/ref=D38BCC7E2631FCEECFA7110C5DD3C2FFA5FEDD266A6791BAA44AFED90BE9634CD9743731C8E8D93Ex1VBK" TargetMode="External"/><Relationship Id="rId26" Type="http://schemas.openxmlformats.org/officeDocument/2006/relationships/hyperlink" Target="consultantplus://offline/ref=1AAE6C97230E5C01B9688DC50B0494EB70EE7D37FB05EC16FE7C70264A696E5CA2A7168962632F7AyDV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8BCC7E2631FCEECFA7110C5DD3C2FFAEF5DA216368CCB0AC13F2DB0CE63C5BDE3D3B30C8E8D9x3V8K" TargetMode="External"/><Relationship Id="rId7" Type="http://schemas.openxmlformats.org/officeDocument/2006/relationships/hyperlink" Target="consultantplus://offline/ref=D38BCC7E2631FCEECFA7110C5DD3C2FFAEF5DA216368CCB0AC13F2DB0CE63C5BDE3D3B30C8E8D9x3V8K" TargetMode="External"/><Relationship Id="rId12" Type="http://schemas.openxmlformats.org/officeDocument/2006/relationships/hyperlink" Target="consultantplus://offline/ref=D38BCC7E2631FCEECFA7110C5DD3C2FFA5F4DA2E676A91BAA44AFED90BxEV9K" TargetMode="External"/><Relationship Id="rId17" Type="http://schemas.openxmlformats.org/officeDocument/2006/relationships/hyperlink" Target="consultantplus://offline/ref=D38BCC7E2631FCEECFA7110C5DD3C2FFA6FED522666591BAA44AFED90BE9634CD9743731C8E8D93Cx1VAK" TargetMode="External"/><Relationship Id="rId25" Type="http://schemas.openxmlformats.org/officeDocument/2006/relationships/hyperlink" Target="consultantplus://offline/ref=1AAE6C97230E5C01B9688DC50B0494EB70E67936F404EC16FE7C70264A696E5CA2A7168962622675yD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8BCC7E2631FCEECFA7110C5DD3C2FFA5F5D8216B6191BAA44AFED90BE9634CD9743731C8E8D83Ax1VAK" TargetMode="External"/><Relationship Id="rId20" Type="http://schemas.openxmlformats.org/officeDocument/2006/relationships/hyperlink" Target="consultantplus://offline/ref=D38BCC7E2631FCEECFA7110C5DD3C2FFA6FFDE20616191BAA44AFED90BE9634CD9743731C8E8D93Ex1V7K" TargetMode="External"/><Relationship Id="rId29" Type="http://schemas.openxmlformats.org/officeDocument/2006/relationships/hyperlink" Target="consultantplus://offline/ref=1AAE6C97230E5C01B9688DC50B0494EB73ED7C37F000EC16FE7C70264A696E5CA2A7168962632F7DyDV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CC7E2631FCEECFA7110C5DD3C2FFA6F4DE21616291BAA44AFED90BE9634CD9743731C8E8D83Ex1VAK" TargetMode="External"/><Relationship Id="rId11" Type="http://schemas.openxmlformats.org/officeDocument/2006/relationships/hyperlink" Target="consultantplus://offline/ref=D38BCC7E2631FCEECFA7110C5DD3C2FFA6FBDB226B6691BAA44AFED90BE9634CD9743731C8E8D93Dx1V7K" TargetMode="External"/><Relationship Id="rId24" Type="http://schemas.openxmlformats.org/officeDocument/2006/relationships/hyperlink" Target="consultantplus://offline/ref=D38BCC7E2631FCEECFA7110C5DD3C2FFA4FCDF236B6491BAA44AFED90BE9634CD9743731C8E8DD35x1V0K" TargetMode="External"/><Relationship Id="rId5" Type="http://schemas.openxmlformats.org/officeDocument/2006/relationships/hyperlink" Target="consultantplus://offline/ref=D38BCC7E2631FCEECFA7110C5DD3C2FFA6F8D521676291BAA44AFED90BE9634CD9743731C8E8D93Dx1V6K" TargetMode="External"/><Relationship Id="rId15" Type="http://schemas.openxmlformats.org/officeDocument/2006/relationships/hyperlink" Target="consultantplus://offline/ref=D38BCC7E2631FCEECFA7110C5DD3C2FFA5F5D8216B6191BAA44AFED90BE9634CD9743731C8E8D839x1V4K" TargetMode="External"/><Relationship Id="rId23" Type="http://schemas.openxmlformats.org/officeDocument/2006/relationships/hyperlink" Target="consultantplus://offline/ref=D38BCC7E2631FCEECFA7110C5DD3C2FFA4FCDE2E646491BAA44AFED90BE9634CD9743731C8E8D939x1VBK" TargetMode="External"/><Relationship Id="rId28" Type="http://schemas.openxmlformats.org/officeDocument/2006/relationships/hyperlink" Target="consultantplus://offline/ref=1AAE6C97230E5C01B9688DC50B0494EB73E77A30F500EC16FE7C70264A696E5CA2A7168962622C7FyDV5K" TargetMode="External"/><Relationship Id="rId10" Type="http://schemas.openxmlformats.org/officeDocument/2006/relationships/hyperlink" Target="consultantplus://offline/ref=D38BCC7E2631FCEECFA7110C5DD3C2FFA6F5DB25646791BAA44AFED90BE9634CD9743731C8E9DB39x1VAK" TargetMode="External"/><Relationship Id="rId19" Type="http://schemas.openxmlformats.org/officeDocument/2006/relationships/hyperlink" Target="consultantplus://offline/ref=D38BCC7E2631FCEECFA7110C5DD3C2FFA6F5DB25646791BAA44AFED90BE9634CD9743731C8E9DB34x1V4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38BCC7E2631FCEECFA7110C5DD3C2FFAEF5DA216368CCB0AC13F2DB0CE63C5BDE3D3B30C8E8D9x3V8K" TargetMode="External"/><Relationship Id="rId9" Type="http://schemas.openxmlformats.org/officeDocument/2006/relationships/hyperlink" Target="consultantplus://offline/ref=D38BCC7E2631FCEECFA7110C5DD3C2FFA4FCDF21616191BAA44AFED90BE9634CD9743733CExEV0K" TargetMode="External"/><Relationship Id="rId14" Type="http://schemas.openxmlformats.org/officeDocument/2006/relationships/hyperlink" Target="consultantplus://offline/ref=D38BCC7E2631FCEECFA7110C5DD3C2FFAEF5DA216368CCB0AC13F2DB0CE63C5BDE3D3B30C8E8D9x3V8K" TargetMode="External"/><Relationship Id="rId22" Type="http://schemas.openxmlformats.org/officeDocument/2006/relationships/hyperlink" Target="consultantplus://offline/ref=D38BCC7E2631FCEECFA7110C5DD3C2FFA6F5DB25646791BAA44AFED90BE9634CD9743731C8E9DB34x1VBK" TargetMode="External"/><Relationship Id="rId27" Type="http://schemas.openxmlformats.org/officeDocument/2006/relationships/hyperlink" Target="consultantplus://offline/ref=1AAE6C97230E5C01B96893DE1E0494EB71EE7831F103EC16FE7C70264A696E5CA2A7168962632F7CyDV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2018-11-22T11:35:00Z</dcterms:created>
  <dcterms:modified xsi:type="dcterms:W3CDTF">2018-11-22T11:42:00Z</dcterms:modified>
</cp:coreProperties>
</file>